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1433" w14:textId="22FC58E3" w:rsidR="006A42CC" w:rsidRPr="00FC40BC" w:rsidRDefault="00FC40BC" w:rsidP="00B61E58">
      <w:pPr>
        <w:spacing w:after="360" w:line="240" w:lineRule="auto"/>
        <w:jc w:val="center"/>
        <w:rPr>
          <w:b/>
          <w:bCs/>
          <w:color w:val="156082" w:themeColor="accent1"/>
          <w:sz w:val="36"/>
          <w:szCs w:val="36"/>
        </w:rPr>
      </w:pPr>
      <w:r w:rsidRPr="00FC40BC">
        <w:rPr>
          <w:b/>
          <w:bCs/>
          <w:color w:val="156082" w:themeColor="accent1"/>
          <w:sz w:val="36"/>
          <w:szCs w:val="36"/>
        </w:rPr>
        <w:t xml:space="preserve">Network Connections for </w:t>
      </w:r>
      <w:r w:rsidR="00A55C89" w:rsidRPr="00FC40BC">
        <w:rPr>
          <w:b/>
          <w:bCs/>
          <w:color w:val="156082" w:themeColor="accent1"/>
          <w:sz w:val="36"/>
          <w:szCs w:val="36"/>
        </w:rPr>
        <w:t>Meetinghouse AV Systems</w:t>
      </w:r>
    </w:p>
    <w:p w14:paraId="1DB57E7F" w14:textId="1EA5756F" w:rsidR="000D5218" w:rsidRDefault="000D5218" w:rsidP="00DF6BC6">
      <w:pPr>
        <w:spacing w:line="240" w:lineRule="auto"/>
      </w:pPr>
      <w:r>
        <w:t xml:space="preserve">This document is intended for </w:t>
      </w:r>
      <w:r w:rsidR="00C104A7">
        <w:t xml:space="preserve">vendor technicians who are </w:t>
      </w:r>
      <w:r w:rsidR="002F6709">
        <w:t xml:space="preserve">upgrading network components in a </w:t>
      </w:r>
      <w:r w:rsidR="00C104A7">
        <w:t>church meetinghouse</w:t>
      </w:r>
      <w:r w:rsidR="002F6709">
        <w:t xml:space="preserve">. It provides guidance how to </w:t>
      </w:r>
      <w:r w:rsidR="00B970A2">
        <w:t>ensure the existing AV systems are not disrupted by your</w:t>
      </w:r>
      <w:r w:rsidR="002F6709">
        <w:t xml:space="preserve"> </w:t>
      </w:r>
      <w:r w:rsidR="00DF6BC6">
        <w:t>work.</w:t>
      </w:r>
    </w:p>
    <w:p w14:paraId="1A8BEBD2" w14:textId="7787542F" w:rsidR="00A55C89" w:rsidRPr="00FC40BC" w:rsidRDefault="00A55C89" w:rsidP="00DF6BC6">
      <w:pPr>
        <w:pStyle w:val="Heading1"/>
        <w:spacing w:line="240" w:lineRule="auto"/>
      </w:pPr>
      <w:r w:rsidRPr="00FC40BC">
        <w:t>Intro</w:t>
      </w:r>
      <w:r w:rsidR="00FC40BC" w:rsidRPr="00FC40BC">
        <w:t>duction</w:t>
      </w:r>
    </w:p>
    <w:p w14:paraId="53FAEE1A" w14:textId="6CE727A3" w:rsidR="00771919" w:rsidRDefault="00F86B92" w:rsidP="00E65FF0">
      <w:pPr>
        <w:pStyle w:val="ListParagraph"/>
        <w:numPr>
          <w:ilvl w:val="0"/>
          <w:numId w:val="8"/>
        </w:numPr>
        <w:spacing w:after="60" w:line="240" w:lineRule="auto"/>
        <w:contextualSpacing w:val="0"/>
      </w:pPr>
      <w:r>
        <w:t>AV system</w:t>
      </w:r>
      <w:r w:rsidR="001F5D62">
        <w:t>s</w:t>
      </w:r>
      <w:r>
        <w:t xml:space="preserve"> in meetinghouses </w:t>
      </w:r>
      <w:r w:rsidR="0043444A">
        <w:t>ha</w:t>
      </w:r>
      <w:r w:rsidR="001F5D62">
        <w:t>ve</w:t>
      </w:r>
      <w:r>
        <w:t xml:space="preserve"> a </w:t>
      </w:r>
      <w:r w:rsidR="001F2285">
        <w:t>variety of</w:t>
      </w:r>
      <w:r>
        <w:t xml:space="preserve"> </w:t>
      </w:r>
      <w:r w:rsidR="00004A3C">
        <w:t>options</w:t>
      </w:r>
      <w:r w:rsidR="00FC40BC">
        <w:t>,</w:t>
      </w:r>
      <w:r w:rsidR="00004A3C">
        <w:t xml:space="preserve"> depending on the year they were installed</w:t>
      </w:r>
      <w:r w:rsidR="00BC51B3">
        <w:t xml:space="preserve"> and </w:t>
      </w:r>
      <w:r w:rsidR="0079452C">
        <w:t>their</w:t>
      </w:r>
      <w:r w:rsidR="00BC51B3">
        <w:t xml:space="preserve"> application in stake centers v</w:t>
      </w:r>
      <w:r w:rsidR="00FC40BC">
        <w:t>s.</w:t>
      </w:r>
      <w:r w:rsidR="00BC51B3">
        <w:t xml:space="preserve"> </w:t>
      </w:r>
      <w:r w:rsidR="00DF6BC6">
        <w:t xml:space="preserve">regular </w:t>
      </w:r>
      <w:r w:rsidR="00BC51B3">
        <w:t>meetinghouses</w:t>
      </w:r>
      <w:r w:rsidR="00004A3C">
        <w:t>.</w:t>
      </w:r>
      <w:r w:rsidR="00BC51B3">
        <w:t xml:space="preserve"> The </w:t>
      </w:r>
      <w:r w:rsidR="00512747">
        <w:t xml:space="preserve">equipment </w:t>
      </w:r>
      <w:r w:rsidR="00FC40BC">
        <w:t>listed below</w:t>
      </w:r>
      <w:r w:rsidR="00512747">
        <w:t xml:space="preserve"> include</w:t>
      </w:r>
      <w:r w:rsidR="00FC40BC">
        <w:t>s</w:t>
      </w:r>
      <w:r w:rsidR="00512747">
        <w:t xml:space="preserve"> most of the connections you will find</w:t>
      </w:r>
      <w:r w:rsidR="00131B32">
        <w:t xml:space="preserve"> in a building</w:t>
      </w:r>
      <w:r w:rsidR="00DF6BC6">
        <w:t>.</w:t>
      </w:r>
    </w:p>
    <w:p w14:paraId="4AB748F7" w14:textId="2660903A" w:rsidR="00884FAB" w:rsidRDefault="00FC40BC" w:rsidP="00E65FF0">
      <w:pPr>
        <w:pStyle w:val="ListParagraph"/>
        <w:numPr>
          <w:ilvl w:val="0"/>
          <w:numId w:val="8"/>
        </w:numPr>
        <w:spacing w:after="60" w:line="240" w:lineRule="auto"/>
        <w:contextualSpacing w:val="0"/>
      </w:pPr>
      <w:r>
        <w:t>N</w:t>
      </w:r>
      <w:r w:rsidR="001B70EA">
        <w:t xml:space="preserve">ot all possible </w:t>
      </w:r>
      <w:r w:rsidR="00137D38">
        <w:t>conditions</w:t>
      </w:r>
      <w:r w:rsidR="009437E7">
        <w:t xml:space="preserve"> can be include</w:t>
      </w:r>
      <w:r w:rsidR="0087118E">
        <w:t>d</w:t>
      </w:r>
      <w:r>
        <w:t xml:space="preserve"> in this documen</w:t>
      </w:r>
      <w:r w:rsidR="000E4EA7">
        <w:t>t. You will likely come across some</w:t>
      </w:r>
      <w:r>
        <w:t xml:space="preserve"> custom systems or </w:t>
      </w:r>
      <w:r w:rsidR="000E4EA7">
        <w:t xml:space="preserve">equipment that was </w:t>
      </w:r>
      <w:r>
        <w:t xml:space="preserve">added by </w:t>
      </w:r>
      <w:r w:rsidR="000E4EA7">
        <w:t xml:space="preserve">local church </w:t>
      </w:r>
      <w:r>
        <w:t>members</w:t>
      </w:r>
    </w:p>
    <w:p w14:paraId="19F5B84B" w14:textId="34D2029E" w:rsidR="008E2083" w:rsidRDefault="008E2083" w:rsidP="00E65FF0">
      <w:pPr>
        <w:pStyle w:val="ListParagraph"/>
        <w:numPr>
          <w:ilvl w:val="0"/>
          <w:numId w:val="8"/>
        </w:numPr>
        <w:spacing w:after="60" w:line="240" w:lineRule="auto"/>
        <w:contextualSpacing w:val="0"/>
      </w:pPr>
      <w:r>
        <w:t>Where members have added</w:t>
      </w:r>
      <w:r w:rsidR="00B4299C">
        <w:t xml:space="preserve"> AV</w:t>
      </w:r>
      <w:r>
        <w:t xml:space="preserve"> items beyond meetinghouse standards</w:t>
      </w:r>
      <w:r w:rsidR="000E4EA7">
        <w:t>,</w:t>
      </w:r>
      <w:r>
        <w:t xml:space="preserve"> </w:t>
      </w:r>
      <w:r w:rsidR="00FE6E14">
        <w:t xml:space="preserve">please </w:t>
      </w:r>
      <w:r>
        <w:t xml:space="preserve">consult with </w:t>
      </w:r>
      <w:r w:rsidR="000E4EA7">
        <w:t xml:space="preserve">the local </w:t>
      </w:r>
      <w:r>
        <w:t>FM</w:t>
      </w:r>
      <w:r w:rsidR="00B4299C">
        <w:t xml:space="preserve"> before disconnecting</w:t>
      </w:r>
      <w:r w:rsidR="000E4EA7">
        <w:t xml:space="preserve"> anything</w:t>
      </w:r>
      <w:r w:rsidR="00B4299C">
        <w:t xml:space="preserve">. </w:t>
      </w:r>
    </w:p>
    <w:p w14:paraId="1B7FC027" w14:textId="77777777" w:rsidR="000E4EA7" w:rsidRDefault="000E4EA7" w:rsidP="00E65FF0">
      <w:pPr>
        <w:pStyle w:val="ListParagraph"/>
        <w:numPr>
          <w:ilvl w:val="0"/>
          <w:numId w:val="8"/>
        </w:numPr>
        <w:spacing w:after="60" w:line="240" w:lineRule="auto"/>
        <w:contextualSpacing w:val="0"/>
      </w:pPr>
      <w:r>
        <w:t xml:space="preserve">When in doubt, use good judgement and request assistance.  </w:t>
      </w:r>
    </w:p>
    <w:p w14:paraId="5CC7BC26" w14:textId="3035BEFE" w:rsidR="00261E9B" w:rsidRDefault="00261E9B" w:rsidP="00E65FF0">
      <w:pPr>
        <w:pStyle w:val="ListParagraph"/>
        <w:numPr>
          <w:ilvl w:val="0"/>
          <w:numId w:val="8"/>
        </w:numPr>
        <w:spacing w:after="60" w:line="240" w:lineRule="auto"/>
        <w:contextualSpacing w:val="0"/>
      </w:pPr>
      <w:r>
        <w:t>Prior to starting work</w:t>
      </w:r>
      <w:r w:rsidR="000E4EA7">
        <w:t>, please</w:t>
      </w:r>
      <w:r>
        <w:t xml:space="preserve"> document all network connections </w:t>
      </w:r>
      <w:r w:rsidR="001E7CAF">
        <w:t xml:space="preserve">and </w:t>
      </w:r>
      <w:r w:rsidR="000E4EA7">
        <w:t>how it is set up in Church Network Manager (</w:t>
      </w:r>
      <w:r>
        <w:t>CNM</w:t>
      </w:r>
      <w:r w:rsidR="000E4EA7">
        <w:t>)</w:t>
      </w:r>
      <w:r>
        <w:t xml:space="preserve">. </w:t>
      </w:r>
      <w:r w:rsidR="00FE6E14">
        <w:t>When finished, e</w:t>
      </w:r>
      <w:r>
        <w:t xml:space="preserve">nsure all devices are </w:t>
      </w:r>
      <w:r w:rsidR="00884FAB">
        <w:t>reconnected</w:t>
      </w:r>
      <w:r>
        <w:t xml:space="preserve"> and </w:t>
      </w:r>
      <w:r w:rsidR="001E7CAF">
        <w:t>networked the same.</w:t>
      </w:r>
    </w:p>
    <w:p w14:paraId="0141751C" w14:textId="54F06A78" w:rsidR="00420D1B" w:rsidRDefault="00420D1B" w:rsidP="00E65FF0">
      <w:pPr>
        <w:pStyle w:val="ListParagraph"/>
        <w:numPr>
          <w:ilvl w:val="0"/>
          <w:numId w:val="8"/>
        </w:numPr>
        <w:spacing w:after="60" w:line="240" w:lineRule="auto"/>
        <w:contextualSpacing w:val="0"/>
      </w:pPr>
      <w:r>
        <w:t xml:space="preserve">Test </w:t>
      </w:r>
      <w:r w:rsidR="00FE6E14">
        <w:t xml:space="preserve">the </w:t>
      </w:r>
      <w:r w:rsidR="00FA1FE6">
        <w:t xml:space="preserve">AV systems before leaving </w:t>
      </w:r>
      <w:r w:rsidR="00FE6E14">
        <w:t xml:space="preserve">the </w:t>
      </w:r>
      <w:r w:rsidR="00FA1FE6">
        <w:t>build</w:t>
      </w:r>
      <w:r w:rsidR="00FE6E14">
        <w:t>ing</w:t>
      </w:r>
      <w:r w:rsidR="00FA1FE6">
        <w:t xml:space="preserve">. </w:t>
      </w:r>
    </w:p>
    <w:p w14:paraId="2448F188" w14:textId="77777777" w:rsidR="00131B32" w:rsidRPr="00004D78" w:rsidRDefault="00131B32" w:rsidP="00131B32">
      <w:pPr>
        <w:pStyle w:val="Heading1"/>
        <w:spacing w:line="240" w:lineRule="auto"/>
      </w:pPr>
      <w:r w:rsidRPr="00004D78">
        <w:t>Historical Information</w:t>
      </w:r>
    </w:p>
    <w:p w14:paraId="1D66AE2C" w14:textId="77777777" w:rsidR="00131B32" w:rsidRDefault="00131B32" w:rsidP="00131B32">
      <w:pPr>
        <w:pStyle w:val="ListParagraph"/>
        <w:numPr>
          <w:ilvl w:val="0"/>
          <w:numId w:val="2"/>
        </w:numPr>
        <w:spacing w:beforeLines="60" w:before="144" w:after="0" w:line="240" w:lineRule="auto"/>
        <w:contextualSpacing w:val="0"/>
      </w:pPr>
      <w:r w:rsidRPr="002F6709">
        <w:rPr>
          <w:b/>
          <w:bCs/>
        </w:rPr>
        <w:t>2012 and prior systems.</w:t>
      </w:r>
      <w:r>
        <w:t xml:space="preserve"> Systems installed prior to 2012 likely don’t have any network connections. These systems will not be affected by the network updated. </w:t>
      </w:r>
    </w:p>
    <w:p w14:paraId="07349791" w14:textId="77777777" w:rsidR="00131B32" w:rsidRDefault="00131B32" w:rsidP="00131B32">
      <w:pPr>
        <w:pStyle w:val="ListParagraph"/>
        <w:numPr>
          <w:ilvl w:val="1"/>
          <w:numId w:val="2"/>
        </w:numPr>
        <w:spacing w:before="60" w:after="0" w:line="240" w:lineRule="auto"/>
        <w:contextualSpacing w:val="0"/>
      </w:pPr>
      <w:r>
        <w:t>Systems include audio processor manufacturers such as Rane, White, IRP, Ivie and for 2010 may include early BSS models without networked peripherals.</w:t>
      </w:r>
    </w:p>
    <w:p w14:paraId="07A75764" w14:textId="77777777" w:rsidR="00131B32" w:rsidRDefault="00131B32" w:rsidP="00131B32">
      <w:pPr>
        <w:pStyle w:val="ListParagraph"/>
        <w:numPr>
          <w:ilvl w:val="0"/>
          <w:numId w:val="2"/>
        </w:numPr>
        <w:spacing w:beforeLines="60" w:before="144" w:after="0" w:line="240" w:lineRule="auto"/>
        <w:contextualSpacing w:val="0"/>
      </w:pPr>
      <w:r w:rsidRPr="002F6709">
        <w:rPr>
          <w:b/>
          <w:bCs/>
        </w:rPr>
        <w:t>2012 to 2018.</w:t>
      </w:r>
      <w:r>
        <w:t xml:space="preserve"> Systems started including network connections starting in 2012. </w:t>
      </w:r>
    </w:p>
    <w:p w14:paraId="39D05645" w14:textId="77777777" w:rsidR="00131B32" w:rsidRDefault="00131B32" w:rsidP="00131B32">
      <w:pPr>
        <w:pStyle w:val="ListParagraph"/>
        <w:numPr>
          <w:ilvl w:val="1"/>
          <w:numId w:val="2"/>
        </w:numPr>
        <w:spacing w:before="60" w:after="0" w:line="240" w:lineRule="auto"/>
        <w:contextualSpacing w:val="0"/>
      </w:pPr>
      <w:r>
        <w:t>These connections were likely for the BSS processor and their peripheral controls (</w:t>
      </w:r>
      <w:proofErr w:type="spellStart"/>
      <w:r>
        <w:t>Contrio</w:t>
      </w:r>
      <w:proofErr w:type="spellEnd"/>
      <w:r>
        <w:t xml:space="preserve"> controllers) and the power sequencer. </w:t>
      </w:r>
    </w:p>
    <w:p w14:paraId="088A5EBA" w14:textId="77777777" w:rsidR="00131B32" w:rsidRDefault="00131B32" w:rsidP="00131B32">
      <w:pPr>
        <w:pStyle w:val="ListParagraph"/>
        <w:numPr>
          <w:ilvl w:val="1"/>
          <w:numId w:val="2"/>
        </w:numPr>
        <w:spacing w:before="60" w:after="0" w:line="240" w:lineRule="auto"/>
        <w:contextualSpacing w:val="0"/>
      </w:pPr>
      <w:r>
        <w:t>Video equipment with connections was added to stake centers and some meetinghouse.</w:t>
      </w:r>
    </w:p>
    <w:p w14:paraId="3F60A7E3" w14:textId="48F5F99C" w:rsidR="00131B32" w:rsidRDefault="00131B32" w:rsidP="00131B32">
      <w:pPr>
        <w:pStyle w:val="ListParagraph"/>
        <w:numPr>
          <w:ilvl w:val="1"/>
          <w:numId w:val="2"/>
        </w:numPr>
        <w:spacing w:before="60" w:after="0" w:line="240" w:lineRule="auto"/>
        <w:contextualSpacing w:val="0"/>
      </w:pPr>
      <w:r>
        <w:t xml:space="preserve">Systems with </w:t>
      </w:r>
      <w:proofErr w:type="spellStart"/>
      <w:r>
        <w:t>Iive</w:t>
      </w:r>
      <w:proofErr w:type="spellEnd"/>
      <w:r>
        <w:t xml:space="preserve"> audio processors don’t need network connections</w:t>
      </w:r>
    </w:p>
    <w:p w14:paraId="7A1590A5" w14:textId="77777777" w:rsidR="00131B32" w:rsidRDefault="00131B32" w:rsidP="00131B32">
      <w:pPr>
        <w:pStyle w:val="ListParagraph"/>
        <w:numPr>
          <w:ilvl w:val="0"/>
          <w:numId w:val="2"/>
        </w:numPr>
        <w:spacing w:beforeLines="60" w:before="144" w:after="0" w:line="240" w:lineRule="auto"/>
        <w:contextualSpacing w:val="0"/>
      </w:pPr>
      <w:r w:rsidRPr="002F6709">
        <w:rPr>
          <w:b/>
          <w:bCs/>
        </w:rPr>
        <w:t>2018 to present.</w:t>
      </w:r>
      <w:r>
        <w:t xml:space="preserve"> Systems with QSC processor and controls were added to some systems. Network cameras were added. </w:t>
      </w:r>
    </w:p>
    <w:p w14:paraId="285AFA56" w14:textId="77777777" w:rsidR="00131B32" w:rsidRDefault="00131B32" w:rsidP="00131B32">
      <w:pPr>
        <w:pStyle w:val="ListParagraph"/>
        <w:numPr>
          <w:ilvl w:val="1"/>
          <w:numId w:val="2"/>
        </w:numPr>
        <w:spacing w:before="60" w:after="0" w:line="240" w:lineRule="auto"/>
        <w:contextualSpacing w:val="0"/>
      </w:pPr>
      <w:r>
        <w:t>Network connections are critical to QSC systems.</w:t>
      </w:r>
    </w:p>
    <w:p w14:paraId="45427A67" w14:textId="77777777" w:rsidR="00131B32" w:rsidRDefault="00131B32" w:rsidP="00131B32">
      <w:pPr>
        <w:pStyle w:val="ListParagraph"/>
        <w:numPr>
          <w:ilvl w:val="1"/>
          <w:numId w:val="2"/>
        </w:numPr>
        <w:spacing w:before="60" w:after="0" w:line="240" w:lineRule="auto"/>
        <w:contextualSpacing w:val="0"/>
      </w:pPr>
      <w:r>
        <w:t>Video components</w:t>
      </w:r>
    </w:p>
    <w:p w14:paraId="225E8DFF" w14:textId="77777777" w:rsidR="00131B32" w:rsidRDefault="00131B32" w:rsidP="00131B32">
      <w:pPr>
        <w:pStyle w:val="ListParagraph"/>
        <w:numPr>
          <w:ilvl w:val="1"/>
          <w:numId w:val="2"/>
        </w:numPr>
        <w:spacing w:before="60" w:after="0" w:line="240" w:lineRule="auto"/>
        <w:contextualSpacing w:val="0"/>
      </w:pPr>
      <w:r>
        <w:t>Networked PTZ cameras were added in 2022.</w:t>
      </w:r>
    </w:p>
    <w:p w14:paraId="7306B811" w14:textId="77777777" w:rsidR="00131B32" w:rsidRDefault="00131B32">
      <w:pPr>
        <w:rPr>
          <w:rFonts w:asciiTheme="majorHAnsi" w:eastAsiaTheme="majorEastAsia" w:hAnsiTheme="majorHAnsi" w:cstheme="majorBidi"/>
          <w:b/>
          <w:bCs/>
          <w:color w:val="156082" w:themeColor="accent1"/>
          <w:sz w:val="30"/>
          <w:szCs w:val="30"/>
        </w:rPr>
      </w:pPr>
      <w:r>
        <w:br w:type="page"/>
      </w:r>
    </w:p>
    <w:p w14:paraId="1AE99AD3" w14:textId="21CA9018" w:rsidR="00A55C89" w:rsidRPr="006B645E" w:rsidRDefault="00A55C89" w:rsidP="00DF6BC6">
      <w:pPr>
        <w:pStyle w:val="Heading1"/>
        <w:spacing w:line="240" w:lineRule="auto"/>
      </w:pPr>
      <w:r w:rsidRPr="006B645E">
        <w:lastRenderedPageBreak/>
        <w:t xml:space="preserve">Key </w:t>
      </w:r>
      <w:r w:rsidR="00FC40BC">
        <w:t>C</w:t>
      </w:r>
      <w:r w:rsidRPr="006B645E">
        <w:t>omponents</w:t>
      </w:r>
    </w:p>
    <w:p w14:paraId="75FF120C" w14:textId="3503096A" w:rsidR="00A55C89" w:rsidRDefault="00A55C89" w:rsidP="006B11FF">
      <w:pPr>
        <w:pStyle w:val="ListParagraph"/>
        <w:numPr>
          <w:ilvl w:val="0"/>
          <w:numId w:val="1"/>
        </w:numPr>
        <w:spacing w:after="40" w:line="240" w:lineRule="auto"/>
        <w:contextualSpacing w:val="0"/>
      </w:pPr>
      <w:r>
        <w:t>Audio processor</w:t>
      </w:r>
      <w:r w:rsidR="00AF7010">
        <w:t xml:space="preserve"> and </w:t>
      </w:r>
      <w:r w:rsidR="00DF79AD">
        <w:t>its p</w:t>
      </w:r>
      <w:r>
        <w:t>eripherals</w:t>
      </w:r>
      <w:r w:rsidR="004C1AC5">
        <w:t>:</w:t>
      </w:r>
    </w:p>
    <w:p w14:paraId="47FBA06D" w14:textId="03B743EF" w:rsidR="00A55C89" w:rsidRDefault="00A55C89" w:rsidP="006B11FF">
      <w:pPr>
        <w:pStyle w:val="ListParagraph"/>
        <w:numPr>
          <w:ilvl w:val="1"/>
          <w:numId w:val="1"/>
        </w:numPr>
        <w:spacing w:before="20" w:after="0" w:line="240" w:lineRule="auto"/>
        <w:contextualSpacing w:val="0"/>
      </w:pPr>
      <w:r>
        <w:t>Touch panels</w:t>
      </w:r>
    </w:p>
    <w:p w14:paraId="59EF9426" w14:textId="45C238D5" w:rsidR="00A55C89" w:rsidRDefault="00A55C89" w:rsidP="006B11FF">
      <w:pPr>
        <w:pStyle w:val="ListParagraph"/>
        <w:numPr>
          <w:ilvl w:val="1"/>
          <w:numId w:val="1"/>
        </w:numPr>
        <w:spacing w:before="20" w:after="0" w:line="240" w:lineRule="auto"/>
        <w:contextualSpacing w:val="0"/>
      </w:pPr>
      <w:r>
        <w:t>I/O devices</w:t>
      </w:r>
    </w:p>
    <w:p w14:paraId="0DA0FF39" w14:textId="642D7A55" w:rsidR="00A55C89" w:rsidRDefault="00A55C89" w:rsidP="006B11FF">
      <w:pPr>
        <w:pStyle w:val="ListParagraph"/>
        <w:numPr>
          <w:ilvl w:val="1"/>
          <w:numId w:val="1"/>
        </w:numPr>
        <w:spacing w:before="20" w:after="0" w:line="240" w:lineRule="auto"/>
        <w:contextualSpacing w:val="0"/>
      </w:pPr>
      <w:r>
        <w:t xml:space="preserve">Pulpit </w:t>
      </w:r>
      <w:r w:rsidR="00425203">
        <w:t xml:space="preserve">up/down </w:t>
      </w:r>
      <w:r>
        <w:t>controls</w:t>
      </w:r>
      <w:r w:rsidR="00425203">
        <w:t xml:space="preserve"> (in some systems)</w:t>
      </w:r>
    </w:p>
    <w:p w14:paraId="0BAC6381" w14:textId="7117C678" w:rsidR="000B49E6" w:rsidRDefault="000B49E6" w:rsidP="006B11FF">
      <w:pPr>
        <w:pStyle w:val="ListParagraph"/>
        <w:numPr>
          <w:ilvl w:val="1"/>
          <w:numId w:val="1"/>
        </w:numPr>
        <w:spacing w:before="20" w:after="0" w:line="240" w:lineRule="auto"/>
        <w:contextualSpacing w:val="0"/>
      </w:pPr>
      <w:r>
        <w:t>Peripheral control</w:t>
      </w:r>
      <w:r w:rsidR="0030026B">
        <w:t>l</w:t>
      </w:r>
      <w:r>
        <w:t>ers</w:t>
      </w:r>
    </w:p>
    <w:p w14:paraId="71221D8E" w14:textId="4C73529D" w:rsidR="00A55C89" w:rsidRDefault="00A55C89" w:rsidP="004C1AC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>Amplifiers</w:t>
      </w:r>
    </w:p>
    <w:p w14:paraId="35DD237F" w14:textId="6D00840D" w:rsidR="00A55C89" w:rsidRDefault="00A55C89" w:rsidP="004C1AC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 xml:space="preserve">Video </w:t>
      </w:r>
      <w:r w:rsidR="00FC40BC">
        <w:t>s</w:t>
      </w:r>
      <w:r>
        <w:t>witcher</w:t>
      </w:r>
    </w:p>
    <w:p w14:paraId="03275425" w14:textId="3DB5BFF4" w:rsidR="00FB04AC" w:rsidRDefault="00A31DE5" w:rsidP="004C1AC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>HDMI DA</w:t>
      </w:r>
    </w:p>
    <w:p w14:paraId="03CA5F14" w14:textId="6319E087" w:rsidR="00A55C89" w:rsidRDefault="009623E4" w:rsidP="004C1AC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>ListenWIFI (</w:t>
      </w:r>
      <w:r w:rsidR="00FC40BC">
        <w:t>a</w:t>
      </w:r>
      <w:r w:rsidR="00A55C89">
        <w:t xml:space="preserve">ssistive </w:t>
      </w:r>
      <w:r w:rsidR="00FC40BC">
        <w:t>l</w:t>
      </w:r>
      <w:r w:rsidR="00A55C89">
        <w:t>istening</w:t>
      </w:r>
      <w:r>
        <w:t>)</w:t>
      </w:r>
    </w:p>
    <w:p w14:paraId="2537BE8A" w14:textId="73CE4F85" w:rsidR="00A55C89" w:rsidRDefault="00A55C89" w:rsidP="004C1AC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>Power control and conditioning</w:t>
      </w:r>
    </w:p>
    <w:p w14:paraId="074A2209" w14:textId="16AB8EC9" w:rsidR="00A55C89" w:rsidRDefault="00A55C89" w:rsidP="004C1AC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 xml:space="preserve">PTZ </w:t>
      </w:r>
      <w:r w:rsidR="00FC40BC">
        <w:t>c</w:t>
      </w:r>
      <w:r>
        <w:t>amera</w:t>
      </w:r>
    </w:p>
    <w:p w14:paraId="44429617" w14:textId="75C43CD0" w:rsidR="00A55C89" w:rsidRDefault="00A55C89" w:rsidP="004C1AC5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>TVs</w:t>
      </w:r>
    </w:p>
    <w:p w14:paraId="3F51917F" w14:textId="146201AB" w:rsidR="00E65FF0" w:rsidRPr="00131B32" w:rsidRDefault="007535C4" w:rsidP="00131B32">
      <w:pPr>
        <w:pStyle w:val="ListParagraph"/>
        <w:numPr>
          <w:ilvl w:val="0"/>
          <w:numId w:val="1"/>
        </w:numPr>
        <w:spacing w:before="60" w:after="0" w:line="240" w:lineRule="auto"/>
        <w:contextualSpacing w:val="0"/>
      </w:pPr>
      <w:r>
        <w:t>Member supplied devices</w:t>
      </w:r>
    </w:p>
    <w:p w14:paraId="345D7508" w14:textId="382A06BF" w:rsidR="0085147B" w:rsidRPr="0085147B" w:rsidRDefault="0085147B" w:rsidP="00DF6BC6">
      <w:pPr>
        <w:pStyle w:val="Heading1"/>
        <w:spacing w:line="240" w:lineRule="auto"/>
      </w:pPr>
      <w:r w:rsidRPr="0085147B">
        <w:t>Detailed Information</w:t>
      </w:r>
    </w:p>
    <w:p w14:paraId="32B1BA74" w14:textId="77777777" w:rsidR="00BA735E" w:rsidRPr="00292B6F" w:rsidRDefault="0085419F" w:rsidP="00DF6BC6">
      <w:pPr>
        <w:pStyle w:val="Heading2"/>
        <w:spacing w:line="240" w:lineRule="auto"/>
      </w:pPr>
      <w:r w:rsidRPr="00292B6F">
        <w:t>QSC Systems</w:t>
      </w:r>
      <w:r w:rsidR="005322A6" w:rsidRPr="00292B6F">
        <w:t xml:space="preserve"> </w:t>
      </w:r>
    </w:p>
    <w:p w14:paraId="53CC5ABB" w14:textId="2EE33D29" w:rsidR="00E764EA" w:rsidRDefault="00BC3439" w:rsidP="00DF6BC6">
      <w:pPr>
        <w:spacing w:line="240" w:lineRule="auto"/>
      </w:pPr>
      <w:r>
        <w:t>Audio s</w:t>
      </w:r>
      <w:r w:rsidR="002D0B08">
        <w:t xml:space="preserve">ystems will not function if </w:t>
      </w:r>
      <w:r>
        <w:t xml:space="preserve">QSC </w:t>
      </w:r>
      <w:r w:rsidR="00292B6F">
        <w:t xml:space="preserve">components </w:t>
      </w:r>
      <w:r w:rsidR="005A0DD8">
        <w:t>are</w:t>
      </w:r>
      <w:r w:rsidR="002D0B08">
        <w:t xml:space="preserve"> </w:t>
      </w:r>
      <w:r w:rsidR="00DD1AD1">
        <w:t xml:space="preserve">incorrectly </w:t>
      </w:r>
      <w:r w:rsidR="002D0B08">
        <w:t>connected</w:t>
      </w:r>
      <w:r w:rsidR="001331D0">
        <w:t xml:space="preserve"> or networke</w:t>
      </w:r>
      <w:r w:rsidR="00DD1AD1">
        <w:t xml:space="preserve">d. </w:t>
      </w:r>
      <w:r w:rsidR="00127C6F">
        <w:t xml:space="preserve">Other than </w:t>
      </w:r>
      <w:r w:rsidR="0062452D">
        <w:t>specific</w:t>
      </w:r>
      <w:r w:rsidR="00127C6F">
        <w:t xml:space="preserve"> amplifiers</w:t>
      </w:r>
      <w:r w:rsidR="00292B6F">
        <w:t>,</w:t>
      </w:r>
      <w:r w:rsidR="00127C6F">
        <w:t xml:space="preserve"> all devices are networked</w:t>
      </w:r>
      <w:r w:rsidR="001A7727">
        <w:t>.</w:t>
      </w:r>
      <w:r w:rsidR="002320CF">
        <w:t xml:space="preserve"> </w:t>
      </w:r>
    </w:p>
    <w:p w14:paraId="3D105239" w14:textId="238AAAEE" w:rsidR="0055207A" w:rsidRDefault="006D67E7" w:rsidP="00DF6BC6">
      <w:pPr>
        <w:pStyle w:val="ListParagraph"/>
        <w:numPr>
          <w:ilvl w:val="0"/>
          <w:numId w:val="3"/>
        </w:numPr>
        <w:spacing w:line="240" w:lineRule="auto"/>
      </w:pPr>
      <w:r>
        <w:t xml:space="preserve">Audio </w:t>
      </w:r>
      <w:r w:rsidR="0055207A">
        <w:t>Processors</w:t>
      </w:r>
      <w:r w:rsidR="001D29CD">
        <w:t xml:space="preserve"> (Networked)</w:t>
      </w:r>
      <w:r w:rsidR="00F0753C">
        <w:t>.</w:t>
      </w:r>
      <w:r w:rsidR="003707B5">
        <w:t xml:space="preserve"> QSC processors have 2 network connections</w:t>
      </w:r>
      <w:r w:rsidR="00F0753C">
        <w:t>:</w:t>
      </w:r>
      <w:r w:rsidR="000D5218">
        <w:t xml:space="preserve"> </w:t>
      </w:r>
      <w:r w:rsidR="00261E9B">
        <w:t>Port A is on the Facility Zone</w:t>
      </w:r>
      <w:r w:rsidR="00F0753C">
        <w:t>,</w:t>
      </w:r>
      <w:r w:rsidR="00261E9B">
        <w:t xml:space="preserve"> and Port B is on the Public Zone</w:t>
      </w:r>
      <w:r w:rsidR="000D5218">
        <w:t>.</w:t>
      </w:r>
    </w:p>
    <w:p w14:paraId="1412CBAF" w14:textId="68248FAE" w:rsidR="0055207A" w:rsidRDefault="0055207A" w:rsidP="00DF6BC6">
      <w:pPr>
        <w:pStyle w:val="ListParagraph"/>
        <w:numPr>
          <w:ilvl w:val="1"/>
          <w:numId w:val="3"/>
        </w:numPr>
        <w:spacing w:line="240" w:lineRule="auto"/>
      </w:pPr>
      <w:r>
        <w:t>Core 110f</w:t>
      </w:r>
    </w:p>
    <w:p w14:paraId="067801CD" w14:textId="618A3CDB" w:rsidR="0055207A" w:rsidRDefault="0055207A" w:rsidP="00DF6BC6">
      <w:pPr>
        <w:pStyle w:val="ListParagraph"/>
        <w:numPr>
          <w:ilvl w:val="1"/>
          <w:numId w:val="3"/>
        </w:numPr>
        <w:spacing w:line="240" w:lineRule="auto"/>
      </w:pPr>
      <w:r>
        <w:t>Core 24f</w:t>
      </w:r>
      <w:r w:rsidR="00F676F4">
        <w:t xml:space="preserve"> </w:t>
      </w:r>
    </w:p>
    <w:p w14:paraId="3EA6D550" w14:textId="77777777" w:rsidR="00212C0B" w:rsidRDefault="006526E2" w:rsidP="00DF6BC6">
      <w:pPr>
        <w:keepNext/>
        <w:spacing w:line="240" w:lineRule="auto"/>
      </w:pPr>
      <w:r w:rsidRPr="006526E2">
        <w:rPr>
          <w:noProof/>
        </w:rPr>
        <w:drawing>
          <wp:inline distT="0" distB="0" distL="0" distR="0" wp14:anchorId="5D8701F3" wp14:editId="1BBBCCA2">
            <wp:extent cx="5943600" cy="620395"/>
            <wp:effectExtent l="0" t="0" r="0" b="8255"/>
            <wp:docPr id="296058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585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2B819" w14:textId="7054D6D5" w:rsidR="006526E2" w:rsidRDefault="00212C0B" w:rsidP="00DF6BC6">
      <w:pPr>
        <w:pStyle w:val="Caption"/>
      </w:pPr>
      <w:r>
        <w:t xml:space="preserve">Figure </w:t>
      </w:r>
      <w:fldSimple w:instr=" SEQ Figure \* ARABIC ">
        <w:r w:rsidR="00D72E64">
          <w:rPr>
            <w:noProof/>
          </w:rPr>
          <w:t>1</w:t>
        </w:r>
      </w:fldSimple>
      <w:r>
        <w:t>QSC Core 110f</w:t>
      </w:r>
    </w:p>
    <w:p w14:paraId="7935D7CA" w14:textId="24375A28" w:rsidR="002D3D87" w:rsidRDefault="002D3D87" w:rsidP="00DF6BC6">
      <w:pPr>
        <w:pStyle w:val="ListParagraph"/>
        <w:numPr>
          <w:ilvl w:val="0"/>
          <w:numId w:val="3"/>
        </w:numPr>
        <w:spacing w:line="240" w:lineRule="auto"/>
      </w:pPr>
      <w:r>
        <w:t>Touch Panels</w:t>
      </w:r>
      <w:r w:rsidR="001D29CD">
        <w:t xml:space="preserve"> (Networked)</w:t>
      </w:r>
    </w:p>
    <w:p w14:paraId="4CD9D114" w14:textId="55631AEB" w:rsidR="005322A6" w:rsidRDefault="007F1C4D" w:rsidP="00DF6BC6">
      <w:pPr>
        <w:pStyle w:val="ListParagraph"/>
        <w:numPr>
          <w:ilvl w:val="1"/>
          <w:numId w:val="3"/>
        </w:numPr>
        <w:spacing w:line="240" w:lineRule="auto"/>
      </w:pPr>
      <w:r>
        <w:t>TSC-50-G3</w:t>
      </w:r>
    </w:p>
    <w:p w14:paraId="5E25D3BF" w14:textId="103C5E0E" w:rsidR="00CB7856" w:rsidRDefault="00C95F1C" w:rsidP="00DF6BC6">
      <w:pPr>
        <w:pStyle w:val="ListParagraph"/>
        <w:numPr>
          <w:ilvl w:val="1"/>
          <w:numId w:val="3"/>
        </w:numPr>
        <w:spacing w:line="240" w:lineRule="auto"/>
      </w:pPr>
      <w:r>
        <w:t>TSC-55-G</w:t>
      </w:r>
      <w:r w:rsidR="001D29CD">
        <w:t>2</w:t>
      </w:r>
    </w:p>
    <w:p w14:paraId="6E853551" w14:textId="1F00C657" w:rsidR="001D29CD" w:rsidRDefault="002B359A" w:rsidP="00DF6BC6">
      <w:pPr>
        <w:pStyle w:val="ListParagraph"/>
        <w:numPr>
          <w:ilvl w:val="0"/>
          <w:numId w:val="3"/>
        </w:numPr>
        <w:spacing w:line="240" w:lineRule="auto"/>
      </w:pPr>
      <w:r>
        <w:t>I/O</w:t>
      </w:r>
      <w:r w:rsidR="00C61536">
        <w:t xml:space="preserve"> (Networked)</w:t>
      </w:r>
    </w:p>
    <w:p w14:paraId="6E3869C8" w14:textId="4876CA72" w:rsidR="002B359A" w:rsidRDefault="0062452D" w:rsidP="00DF6BC6">
      <w:pPr>
        <w:pStyle w:val="ListParagraph"/>
        <w:numPr>
          <w:ilvl w:val="1"/>
          <w:numId w:val="3"/>
        </w:numPr>
        <w:spacing w:line="240" w:lineRule="auto"/>
      </w:pPr>
      <w:r>
        <w:t>QIO-GP8X8</w:t>
      </w:r>
    </w:p>
    <w:p w14:paraId="2D571C6B" w14:textId="6AD50410" w:rsidR="00C61536" w:rsidRDefault="00C61536" w:rsidP="00DF6BC6">
      <w:pPr>
        <w:pStyle w:val="ListParagraph"/>
        <w:numPr>
          <w:ilvl w:val="0"/>
          <w:numId w:val="3"/>
        </w:numPr>
        <w:spacing w:line="240" w:lineRule="auto"/>
      </w:pPr>
      <w:r>
        <w:t>Amplifiers</w:t>
      </w:r>
    </w:p>
    <w:p w14:paraId="6EA63450" w14:textId="4B83F739" w:rsidR="00C61536" w:rsidRDefault="00C61536" w:rsidP="00DF6BC6">
      <w:pPr>
        <w:pStyle w:val="ListParagraph"/>
        <w:numPr>
          <w:ilvl w:val="1"/>
          <w:numId w:val="3"/>
        </w:numPr>
        <w:spacing w:line="240" w:lineRule="auto"/>
      </w:pPr>
      <w:r>
        <w:t>CX-Q 4k8 (</w:t>
      </w:r>
      <w:r w:rsidR="000D5218">
        <w:t>n</w:t>
      </w:r>
      <w:r>
        <w:t>etworked)</w:t>
      </w:r>
    </w:p>
    <w:p w14:paraId="2169DE61" w14:textId="2140DDD1" w:rsidR="00C61536" w:rsidRDefault="004367A3" w:rsidP="00DF6BC6">
      <w:pPr>
        <w:pStyle w:val="ListParagraph"/>
        <w:numPr>
          <w:ilvl w:val="1"/>
          <w:numId w:val="3"/>
        </w:numPr>
        <w:spacing w:line="240" w:lineRule="auto"/>
      </w:pPr>
      <w:r>
        <w:t>CX</w:t>
      </w:r>
      <w:r w:rsidR="00F400E6">
        <w:t>204V (</w:t>
      </w:r>
      <w:r w:rsidR="000D5218">
        <w:t>n</w:t>
      </w:r>
      <w:r w:rsidR="00F400E6">
        <w:t>ot networked)</w:t>
      </w:r>
    </w:p>
    <w:p w14:paraId="4938CC43" w14:textId="3375C7CC" w:rsidR="00FB30FA" w:rsidRDefault="00FB30FA" w:rsidP="00DF6BC6">
      <w:pPr>
        <w:pStyle w:val="ListParagraph"/>
        <w:numPr>
          <w:ilvl w:val="1"/>
          <w:numId w:val="3"/>
        </w:numPr>
        <w:spacing w:line="240" w:lineRule="auto"/>
      </w:pPr>
      <w:r>
        <w:t>MPA-</w:t>
      </w:r>
      <w:r w:rsidR="00BC6C8D">
        <w:t>Q Series (</w:t>
      </w:r>
      <w:r w:rsidR="000D5218">
        <w:t>n</w:t>
      </w:r>
      <w:r w:rsidR="00BC6C8D">
        <w:t xml:space="preserve">ot </w:t>
      </w:r>
      <w:r w:rsidR="000D5218">
        <w:t>n</w:t>
      </w:r>
      <w:r w:rsidR="00BC6C8D">
        <w:t>etworked)</w:t>
      </w:r>
    </w:p>
    <w:p w14:paraId="48A830F9" w14:textId="77777777" w:rsidR="00DF79AD" w:rsidRDefault="00DF79AD">
      <w:pPr>
        <w:rPr>
          <w:rFonts w:asciiTheme="majorHAnsi" w:eastAsiaTheme="majorEastAsia" w:hAnsiTheme="majorHAnsi" w:cstheme="majorBidi"/>
          <w:color w:val="156082" w:themeColor="accent1"/>
          <w:sz w:val="28"/>
          <w:szCs w:val="28"/>
        </w:rPr>
      </w:pPr>
      <w:r>
        <w:br w:type="page"/>
      </w:r>
    </w:p>
    <w:p w14:paraId="67AC1875" w14:textId="508CE7DF" w:rsidR="0085419F" w:rsidRDefault="0085419F" w:rsidP="00DF6BC6">
      <w:pPr>
        <w:pStyle w:val="Heading2"/>
        <w:spacing w:line="240" w:lineRule="auto"/>
      </w:pPr>
      <w:r>
        <w:lastRenderedPageBreak/>
        <w:t>BSS Systems</w:t>
      </w:r>
    </w:p>
    <w:p w14:paraId="25F20500" w14:textId="3844AA65" w:rsidR="00074BB2" w:rsidRDefault="00074BB2" w:rsidP="00DF6BC6">
      <w:pPr>
        <w:pStyle w:val="ListParagraph"/>
        <w:numPr>
          <w:ilvl w:val="0"/>
          <w:numId w:val="4"/>
        </w:numPr>
        <w:spacing w:line="240" w:lineRule="auto"/>
      </w:pPr>
      <w:r>
        <w:t>BSS system</w:t>
      </w:r>
      <w:r w:rsidR="006E792C">
        <w:t>s</w:t>
      </w:r>
      <w:r>
        <w:t xml:space="preserve"> with Contrio controllers must be connected to an unmanaged switch. </w:t>
      </w:r>
    </w:p>
    <w:p w14:paraId="6FCF459E" w14:textId="632CAB2D" w:rsidR="006E792C" w:rsidRDefault="006E792C" w:rsidP="00DF6BC6">
      <w:pPr>
        <w:pStyle w:val="ListParagraph"/>
        <w:numPr>
          <w:ilvl w:val="1"/>
          <w:numId w:val="4"/>
        </w:numPr>
        <w:spacing w:line="240" w:lineRule="auto"/>
      </w:pPr>
      <w:r>
        <w:t>Items connected are the BSS Blu100 and the Contrio controllers</w:t>
      </w:r>
    </w:p>
    <w:p w14:paraId="71C68BD2" w14:textId="56A1E388" w:rsidR="009D2DA5" w:rsidRDefault="009D2DA5" w:rsidP="00DF6BC6">
      <w:pPr>
        <w:pStyle w:val="ListParagraph"/>
        <w:numPr>
          <w:ilvl w:val="1"/>
          <w:numId w:val="4"/>
        </w:numPr>
        <w:spacing w:line="240" w:lineRule="auto"/>
      </w:pPr>
      <w:r>
        <w:t xml:space="preserve">Unmanaged </w:t>
      </w:r>
      <w:r w:rsidR="003235F0">
        <w:t>switches are</w:t>
      </w:r>
      <w:r>
        <w:t xml:space="preserve"> typically not connected to </w:t>
      </w:r>
      <w:r w:rsidR="00860493">
        <w:t>a managed switch</w:t>
      </w:r>
      <w:r w:rsidR="009102F5">
        <w:t>,</w:t>
      </w:r>
      <w:r w:rsidR="00860493">
        <w:t xml:space="preserve"> but </w:t>
      </w:r>
      <w:r w:rsidR="009102F5">
        <w:t xml:space="preserve">they </w:t>
      </w:r>
      <w:r w:rsidR="00860493">
        <w:t xml:space="preserve">can be. </w:t>
      </w:r>
    </w:p>
    <w:p w14:paraId="52DA42E6" w14:textId="45942116" w:rsidR="00070AD4" w:rsidRDefault="00070AD4" w:rsidP="00DF6BC6">
      <w:pPr>
        <w:pStyle w:val="ListParagraph"/>
        <w:numPr>
          <w:ilvl w:val="1"/>
          <w:numId w:val="4"/>
        </w:numPr>
        <w:spacing w:line="240" w:lineRule="auto"/>
      </w:pPr>
      <w:r>
        <w:t>This is the only instance w</w:t>
      </w:r>
      <w:r w:rsidR="000346BA">
        <w:t>h</w:t>
      </w:r>
      <w:r>
        <w:t>ere the unmanaged switch is maintained.</w:t>
      </w:r>
    </w:p>
    <w:p w14:paraId="41C105FA" w14:textId="76E8BD95" w:rsidR="002D3D87" w:rsidRDefault="00C2126B" w:rsidP="00DF6BC6">
      <w:pPr>
        <w:pStyle w:val="ListParagraph"/>
        <w:numPr>
          <w:ilvl w:val="0"/>
          <w:numId w:val="4"/>
        </w:numPr>
        <w:spacing w:line="240" w:lineRule="auto"/>
      </w:pPr>
      <w:r>
        <w:t xml:space="preserve">Processor </w:t>
      </w:r>
    </w:p>
    <w:p w14:paraId="4E422A1A" w14:textId="177D492B" w:rsidR="004158B7" w:rsidRDefault="004158B7" w:rsidP="00DF6BC6">
      <w:pPr>
        <w:pStyle w:val="ListParagraph"/>
        <w:numPr>
          <w:ilvl w:val="1"/>
          <w:numId w:val="4"/>
        </w:numPr>
        <w:spacing w:line="240" w:lineRule="auto"/>
      </w:pPr>
      <w:r>
        <w:t>Blu-100 (</w:t>
      </w:r>
      <w:r w:rsidR="000D5218">
        <w:t>n</w:t>
      </w:r>
      <w:r>
        <w:t>etworked w</w:t>
      </w:r>
      <w:r w:rsidR="009102F5">
        <w:t>ith</w:t>
      </w:r>
      <w:r>
        <w:t xml:space="preserve"> </w:t>
      </w:r>
      <w:proofErr w:type="spellStart"/>
      <w:r>
        <w:t>Contrio</w:t>
      </w:r>
      <w:proofErr w:type="spellEnd"/>
      <w:r>
        <w:t xml:space="preserve"> Control</w:t>
      </w:r>
      <w:r w:rsidR="00FC753F">
        <w:t>l</w:t>
      </w:r>
      <w:r>
        <w:t>er)</w:t>
      </w:r>
    </w:p>
    <w:p w14:paraId="13107571" w14:textId="77777777" w:rsidR="00824846" w:rsidRDefault="00512738" w:rsidP="00DF6BC6">
      <w:pPr>
        <w:keepNext/>
        <w:spacing w:line="240" w:lineRule="auto"/>
      </w:pPr>
      <w:r w:rsidRPr="00512738">
        <w:rPr>
          <w:noProof/>
        </w:rPr>
        <w:drawing>
          <wp:inline distT="0" distB="0" distL="0" distR="0" wp14:anchorId="25399570" wp14:editId="1EF61A68">
            <wp:extent cx="5943600" cy="556260"/>
            <wp:effectExtent l="0" t="0" r="0" b="0"/>
            <wp:docPr id="1193224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244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4EF7F" w14:textId="36C4C3A2" w:rsidR="00E741AC" w:rsidRDefault="009E63F4" w:rsidP="00DF6BC6">
      <w:pPr>
        <w:pStyle w:val="Caption"/>
      </w:pPr>
      <w:r w:rsidRPr="00F354ED">
        <w:rPr>
          <w:noProof/>
        </w:rPr>
        <w:drawing>
          <wp:anchor distT="0" distB="0" distL="114300" distR="114300" simplePos="0" relativeHeight="251658240" behindDoc="0" locked="0" layoutInCell="1" allowOverlap="1" wp14:anchorId="7680FC10" wp14:editId="5036D326">
            <wp:simplePos x="0" y="0"/>
            <wp:positionH relativeFrom="column">
              <wp:posOffset>4505201</wp:posOffset>
            </wp:positionH>
            <wp:positionV relativeFrom="paragraph">
              <wp:posOffset>13808</wp:posOffset>
            </wp:positionV>
            <wp:extent cx="1456398" cy="1441682"/>
            <wp:effectExtent l="0" t="0" r="0" b="6350"/>
            <wp:wrapNone/>
            <wp:docPr id="604908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08968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0575" cy="1445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846">
        <w:t xml:space="preserve">Figure </w:t>
      </w:r>
      <w:fldSimple w:instr=" SEQ Figure \* ARABIC ">
        <w:r w:rsidR="00D72E64">
          <w:rPr>
            <w:noProof/>
          </w:rPr>
          <w:t>2</w:t>
        </w:r>
      </w:fldSimple>
      <w:r w:rsidR="00824846">
        <w:t xml:space="preserve"> BSS Blu-100</w:t>
      </w:r>
    </w:p>
    <w:p w14:paraId="74B96B65" w14:textId="65EFACC8" w:rsidR="00716A93" w:rsidRDefault="00D105A3" w:rsidP="00DF6BC6">
      <w:pPr>
        <w:pStyle w:val="ListParagraph"/>
        <w:numPr>
          <w:ilvl w:val="0"/>
          <w:numId w:val="4"/>
        </w:numPr>
        <w:spacing w:line="240" w:lineRule="auto"/>
      </w:pPr>
      <w:r>
        <w:t xml:space="preserve">Controllers </w:t>
      </w:r>
      <w:r w:rsidR="00716A93">
        <w:t xml:space="preserve">– </w:t>
      </w:r>
    </w:p>
    <w:p w14:paraId="695E8755" w14:textId="7D711D06" w:rsidR="00C2126B" w:rsidRDefault="00716A93" w:rsidP="00DF6BC6">
      <w:pPr>
        <w:pStyle w:val="ListParagraph"/>
        <w:numPr>
          <w:ilvl w:val="1"/>
          <w:numId w:val="4"/>
        </w:numPr>
        <w:spacing w:line="240" w:lineRule="auto"/>
      </w:pPr>
      <w:r>
        <w:t>Contrio</w:t>
      </w:r>
      <w:r w:rsidR="005322A6">
        <w:t xml:space="preserve"> (networked)</w:t>
      </w:r>
      <w:r w:rsidR="0082541F">
        <w:t xml:space="preserve">                                       </w:t>
      </w:r>
      <w:r w:rsidR="003C580F" w:rsidRPr="003C580F">
        <w:t xml:space="preserve"> </w:t>
      </w:r>
    </w:p>
    <w:p w14:paraId="683AEF96" w14:textId="0F337DA3" w:rsidR="00F354ED" w:rsidRDefault="00716A93" w:rsidP="00DF6BC6">
      <w:pPr>
        <w:pStyle w:val="ListParagraph"/>
        <w:numPr>
          <w:ilvl w:val="1"/>
          <w:numId w:val="4"/>
        </w:numPr>
        <w:spacing w:line="240" w:lineRule="auto"/>
      </w:pPr>
      <w:proofErr w:type="spellStart"/>
      <w:r>
        <w:t>Emtech</w:t>
      </w:r>
      <w:proofErr w:type="spellEnd"/>
      <w:r>
        <w:t xml:space="preserve"> Custom</w:t>
      </w:r>
      <w:r w:rsidR="005322A6">
        <w:t xml:space="preserve"> (not networked)</w:t>
      </w:r>
      <w:r w:rsidR="0082541F">
        <w:tab/>
      </w:r>
      <w:r w:rsidR="0082541F">
        <w:tab/>
      </w:r>
      <w:r w:rsidR="0082541F">
        <w:tab/>
      </w:r>
    </w:p>
    <w:p w14:paraId="5434F228" w14:textId="77777777" w:rsidR="00131B32" w:rsidRDefault="00131B32" w:rsidP="00131B32">
      <w:pPr>
        <w:pStyle w:val="Heading2"/>
        <w:spacing w:line="240" w:lineRule="auto"/>
      </w:pPr>
    </w:p>
    <w:p w14:paraId="7F1D09BB" w14:textId="77777777" w:rsidR="00131B32" w:rsidRDefault="00131B32" w:rsidP="00B61E58">
      <w:pPr>
        <w:pStyle w:val="Heading2"/>
        <w:spacing w:before="0" w:line="240" w:lineRule="auto"/>
      </w:pPr>
    </w:p>
    <w:p w14:paraId="19D074B8" w14:textId="29C44452" w:rsidR="0085419F" w:rsidRPr="00131B32" w:rsidRDefault="00131B32" w:rsidP="00131B32">
      <w:pPr>
        <w:pStyle w:val="Heading2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5FD4C" wp14:editId="40DE09F0">
                <wp:simplePos x="0" y="0"/>
                <wp:positionH relativeFrom="column">
                  <wp:posOffset>4302760</wp:posOffset>
                </wp:positionH>
                <wp:positionV relativeFrom="paragraph">
                  <wp:posOffset>14916</wp:posOffset>
                </wp:positionV>
                <wp:extent cx="1847850" cy="635"/>
                <wp:effectExtent l="0" t="0" r="0" b="0"/>
                <wp:wrapNone/>
                <wp:docPr id="926163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38F4B8" w14:textId="57AEE6D5" w:rsidR="00824846" w:rsidRPr="00B66C6C" w:rsidRDefault="00824846" w:rsidP="00131B32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D72E64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 BSS Contrio 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65FD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8.8pt;margin-top:1.15pt;width:145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" stroked="f">
                <v:textbox style="mso-fit-shape-to-text:t" inset="0,0,0,0">
                  <w:txbxContent>
                    <w:p w14:paraId="5838F4B8" w14:textId="57AEE6D5" w:rsidR="00824846" w:rsidRPr="00B66C6C" w:rsidRDefault="00824846" w:rsidP="00131B32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D72E64">
                        <w:fldChar w:fldCharType="begin"/>
                      </w:r>
                      <w:r w:rsidR="00D72E64">
                        <w:instrText xml:space="preserve"> SEQ Figure \* ARABIC </w:instrText>
                      </w:r>
                      <w:r w:rsidR="00D72E64">
                        <w:fldChar w:fldCharType="separate"/>
                      </w:r>
                      <w:r w:rsidR="00D72E64">
                        <w:rPr>
                          <w:noProof/>
                        </w:rPr>
                        <w:t>3</w:t>
                      </w:r>
                      <w:r w:rsidR="00D72E64">
                        <w:rPr>
                          <w:noProof/>
                        </w:rPr>
                        <w:fldChar w:fldCharType="end"/>
                      </w:r>
                      <w:r>
                        <w:t xml:space="preserve"> BSS Contrio Controller</w:t>
                      </w:r>
                    </w:p>
                  </w:txbxContent>
                </v:textbox>
              </v:shape>
            </w:pict>
          </mc:Fallback>
        </mc:AlternateContent>
      </w:r>
      <w:r w:rsidR="00A04105">
        <w:t>Cameras</w:t>
      </w:r>
    </w:p>
    <w:p w14:paraId="1FF7EE66" w14:textId="1888D3F2" w:rsidR="00A04105" w:rsidRDefault="003440DF" w:rsidP="00DF6BC6">
      <w:pPr>
        <w:pStyle w:val="ListParagraph"/>
        <w:numPr>
          <w:ilvl w:val="0"/>
          <w:numId w:val="5"/>
        </w:numPr>
        <w:spacing w:line="240" w:lineRule="auto"/>
      </w:pPr>
      <w:r>
        <w:t>Clear</w:t>
      </w:r>
      <w:r w:rsidR="007D0C21">
        <w:t xml:space="preserve"> </w:t>
      </w:r>
      <w:r w:rsidR="005C3CD5">
        <w:t>T</w:t>
      </w:r>
      <w:r>
        <w:t>ouch RL-400 or RL-500 (Networked)</w:t>
      </w:r>
    </w:p>
    <w:p w14:paraId="646B3A16" w14:textId="66BADD2F" w:rsidR="003440DF" w:rsidRDefault="003440DF" w:rsidP="00DF6BC6">
      <w:pPr>
        <w:pStyle w:val="ListParagraph"/>
        <w:numPr>
          <w:ilvl w:val="0"/>
          <w:numId w:val="5"/>
        </w:numPr>
        <w:spacing w:line="240" w:lineRule="auto"/>
      </w:pPr>
      <w:r>
        <w:t>Member furnished</w:t>
      </w:r>
    </w:p>
    <w:p w14:paraId="135C516B" w14:textId="3091169A" w:rsidR="003440DF" w:rsidRDefault="003440DF" w:rsidP="00DF6BC6">
      <w:pPr>
        <w:pStyle w:val="ListParagraph"/>
        <w:numPr>
          <w:ilvl w:val="1"/>
          <w:numId w:val="5"/>
        </w:numPr>
        <w:spacing w:line="240" w:lineRule="auto"/>
      </w:pPr>
      <w:r>
        <w:t>Member</w:t>
      </w:r>
      <w:r w:rsidR="00F93124">
        <w:t>s</w:t>
      </w:r>
      <w:r>
        <w:t xml:space="preserve"> may have furnished their own cameras. If they are connected to the </w:t>
      </w:r>
      <w:r w:rsidR="00F93124">
        <w:t>network</w:t>
      </w:r>
      <w:r w:rsidR="003B65D4">
        <w:t xml:space="preserve"> confirm </w:t>
      </w:r>
      <w:r w:rsidR="007028A4">
        <w:t>use with FM. M</w:t>
      </w:r>
      <w:r>
        <w:t>aintain the connection</w:t>
      </w:r>
      <w:r w:rsidR="007028A4">
        <w:t xml:space="preserve"> if in doubt</w:t>
      </w:r>
      <w:r w:rsidR="00F93124">
        <w:t>.</w:t>
      </w:r>
    </w:p>
    <w:p w14:paraId="108A88F3" w14:textId="47C551DE" w:rsidR="00507109" w:rsidRDefault="00507109" w:rsidP="00DF6BC6">
      <w:pPr>
        <w:pStyle w:val="Heading2"/>
        <w:spacing w:line="240" w:lineRule="auto"/>
      </w:pPr>
      <w:r>
        <w:t>St</w:t>
      </w:r>
      <w:r w:rsidR="00FC40BC">
        <w:t>r</w:t>
      </w:r>
      <w:r>
        <w:t>eaming Device</w:t>
      </w:r>
      <w:r w:rsidR="00D47FCE">
        <w:t>s</w:t>
      </w:r>
    </w:p>
    <w:p w14:paraId="14349BBE" w14:textId="0C467A0B" w:rsidR="008F3BC3" w:rsidRDefault="00CE1DD5" w:rsidP="00DF6BC6">
      <w:pPr>
        <w:pStyle w:val="ListParagraph"/>
        <w:numPr>
          <w:ilvl w:val="0"/>
          <w:numId w:val="6"/>
        </w:numPr>
        <w:spacing w:line="240" w:lineRule="auto"/>
      </w:pPr>
      <w:proofErr w:type="spellStart"/>
      <w:r>
        <w:t>Teradek</w:t>
      </w:r>
      <w:proofErr w:type="spellEnd"/>
      <w:r w:rsidR="002F6709">
        <w:t>. This is an o</w:t>
      </w:r>
      <w:r w:rsidR="00676F67">
        <w:t xml:space="preserve">lder streaming device. </w:t>
      </w:r>
      <w:r w:rsidR="00A04105">
        <w:t xml:space="preserve">If </w:t>
      </w:r>
      <w:r w:rsidR="002F6709">
        <w:t xml:space="preserve">it is present in the meetinghouse, </w:t>
      </w:r>
      <w:r w:rsidR="00A04105">
        <w:t xml:space="preserve">confirm </w:t>
      </w:r>
      <w:r w:rsidR="002F6709">
        <w:t xml:space="preserve">whether it is still in </w:t>
      </w:r>
      <w:r w:rsidR="00A04105">
        <w:t>use</w:t>
      </w:r>
      <w:r w:rsidR="00901DE5">
        <w:t xml:space="preserve">. If </w:t>
      </w:r>
      <w:r w:rsidR="002F6709">
        <w:t xml:space="preserve">it is, then </w:t>
      </w:r>
      <w:r w:rsidR="00A04105">
        <w:t xml:space="preserve">maintain </w:t>
      </w:r>
      <w:r w:rsidR="002F6709">
        <w:t xml:space="preserve">it; </w:t>
      </w:r>
      <w:r w:rsidR="00901DE5">
        <w:t>otherwise</w:t>
      </w:r>
      <w:r w:rsidR="002F6709">
        <w:t>,</w:t>
      </w:r>
      <w:r w:rsidR="00901DE5">
        <w:t xml:space="preserve"> disconnect</w:t>
      </w:r>
      <w:r w:rsidR="002F6709">
        <w:t xml:space="preserve"> it</w:t>
      </w:r>
      <w:r w:rsidR="00901DE5">
        <w:t>.</w:t>
      </w:r>
    </w:p>
    <w:p w14:paraId="00021138" w14:textId="2483A490" w:rsidR="00A21BAE" w:rsidRDefault="00A21BAE" w:rsidP="00DF6BC6">
      <w:pPr>
        <w:pStyle w:val="ListParagraph"/>
        <w:numPr>
          <w:ilvl w:val="0"/>
          <w:numId w:val="6"/>
        </w:numPr>
        <w:spacing w:line="240" w:lineRule="auto"/>
      </w:pPr>
      <w:r>
        <w:t>Member furnished</w:t>
      </w:r>
    </w:p>
    <w:p w14:paraId="4492E650" w14:textId="330D1650" w:rsidR="00A21BAE" w:rsidRDefault="00A21BAE" w:rsidP="00DF6BC6">
      <w:pPr>
        <w:pStyle w:val="ListParagraph"/>
        <w:numPr>
          <w:ilvl w:val="1"/>
          <w:numId w:val="6"/>
        </w:numPr>
        <w:spacing w:line="240" w:lineRule="auto"/>
      </w:pPr>
      <w:r>
        <w:t xml:space="preserve">Members may have </w:t>
      </w:r>
      <w:r w:rsidR="00F93124">
        <w:t>furnished</w:t>
      </w:r>
      <w:r>
        <w:t xml:space="preserve"> their own</w:t>
      </w:r>
      <w:r w:rsidR="00F93124">
        <w:t xml:space="preserve"> steaming devices. If they are connected to the network</w:t>
      </w:r>
      <w:r w:rsidR="002F6709">
        <w:t>,</w:t>
      </w:r>
      <w:r w:rsidR="00A23DC4">
        <w:t xml:space="preserve"> confirm </w:t>
      </w:r>
      <w:r w:rsidR="002F6709">
        <w:t xml:space="preserve">with the FM whether they are still in </w:t>
      </w:r>
      <w:r w:rsidR="00A23DC4">
        <w:t xml:space="preserve">use. </w:t>
      </w:r>
      <w:r w:rsidR="002F6709">
        <w:t>When</w:t>
      </w:r>
      <w:r w:rsidR="00A23DC4">
        <w:t xml:space="preserve"> in doubt</w:t>
      </w:r>
      <w:r w:rsidR="002F6709">
        <w:t>,</w:t>
      </w:r>
      <w:r w:rsidR="00A23DC4">
        <w:t xml:space="preserve"> m</w:t>
      </w:r>
      <w:r w:rsidR="00F93124">
        <w:t>aintain the connection</w:t>
      </w:r>
      <w:r w:rsidR="002F6709">
        <w:t>.</w:t>
      </w:r>
    </w:p>
    <w:p w14:paraId="2152AFE0" w14:textId="321AD00E" w:rsidR="00F93124" w:rsidRDefault="00A37EA9" w:rsidP="00DF6BC6">
      <w:pPr>
        <w:pStyle w:val="Heading2"/>
        <w:spacing w:line="240" w:lineRule="auto"/>
      </w:pPr>
      <w:r>
        <w:t>ListenWIFI</w:t>
      </w:r>
    </w:p>
    <w:p w14:paraId="78E2BE61" w14:textId="77E27E99" w:rsidR="00A37EA9" w:rsidRDefault="00A37EA9" w:rsidP="00DF6BC6">
      <w:pPr>
        <w:pStyle w:val="ListParagraph"/>
        <w:numPr>
          <w:ilvl w:val="0"/>
          <w:numId w:val="7"/>
        </w:numPr>
        <w:spacing w:line="240" w:lineRule="auto"/>
      </w:pPr>
      <w:r>
        <w:t xml:space="preserve">ListenWIFI servers </w:t>
      </w:r>
      <w:r w:rsidR="000346BA">
        <w:t>are connected to the network</w:t>
      </w:r>
      <w:r w:rsidR="00D47FCE">
        <w:t>.</w:t>
      </w:r>
    </w:p>
    <w:p w14:paraId="02351434" w14:textId="77777777" w:rsidR="00D72E64" w:rsidRDefault="008726EF" w:rsidP="00DF6BC6">
      <w:pPr>
        <w:keepNext/>
        <w:spacing w:line="240" w:lineRule="auto"/>
      </w:pPr>
      <w:r w:rsidRPr="008726EF">
        <w:rPr>
          <w:noProof/>
        </w:rPr>
        <w:drawing>
          <wp:inline distT="0" distB="0" distL="0" distR="0" wp14:anchorId="2FCFF7D6" wp14:editId="701354E6">
            <wp:extent cx="5943600" cy="644525"/>
            <wp:effectExtent l="0" t="0" r="0" b="3175"/>
            <wp:docPr id="120485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577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04BF6" w14:textId="7CADD6A4" w:rsidR="008726EF" w:rsidRDefault="00D72E64" w:rsidP="00DF6BC6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  <w:r>
        <w:t xml:space="preserve"> ListenWIFI Server</w:t>
      </w:r>
    </w:p>
    <w:p w14:paraId="75CFBCB7" w14:textId="75039B0F" w:rsidR="000033B6" w:rsidRDefault="007D6EFD" w:rsidP="00DF6BC6">
      <w:pPr>
        <w:pStyle w:val="ListParagraph"/>
        <w:numPr>
          <w:ilvl w:val="0"/>
          <w:numId w:val="7"/>
        </w:numPr>
        <w:spacing w:line="240" w:lineRule="auto"/>
      </w:pPr>
      <w:r>
        <w:t xml:space="preserve">Listen or Comtek assistive listening system on 72 </w:t>
      </w:r>
      <w:r w:rsidR="009F7A41">
        <w:t>MHz</w:t>
      </w:r>
      <w:r>
        <w:t xml:space="preserve"> band are </w:t>
      </w:r>
      <w:r w:rsidR="00D47FCE">
        <w:t>NOT</w:t>
      </w:r>
      <w:r>
        <w:t xml:space="preserve"> connected to the network. </w:t>
      </w:r>
    </w:p>
    <w:sectPr w:rsidR="000033B6" w:rsidSect="00FC40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AC6C" w14:textId="77777777" w:rsidR="00397C9B" w:rsidRDefault="00397C9B" w:rsidP="00131B32">
      <w:pPr>
        <w:spacing w:after="0" w:line="240" w:lineRule="auto"/>
      </w:pPr>
      <w:r>
        <w:separator/>
      </w:r>
    </w:p>
  </w:endnote>
  <w:endnote w:type="continuationSeparator" w:id="0">
    <w:p w14:paraId="0EA1167A" w14:textId="77777777" w:rsidR="00397C9B" w:rsidRDefault="00397C9B" w:rsidP="0013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303C" w14:textId="77777777" w:rsidR="00047BEA" w:rsidRDefault="00047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9294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8A01DB" w14:textId="10D79746" w:rsidR="00131B32" w:rsidRDefault="006B11FF" w:rsidP="006B11FF">
            <w:pPr>
              <w:pStyle w:val="Footer"/>
              <w:tabs>
                <w:tab w:val="clear" w:pos="9360"/>
                <w:tab w:val="right" w:pos="9900"/>
              </w:tabs>
            </w:pPr>
            <w:r>
              <w:t>Updated on 2/24/2026</w:t>
            </w:r>
            <w:r>
              <w:tab/>
            </w:r>
            <w:r>
              <w:tab/>
            </w:r>
            <w:r w:rsidR="00131B32" w:rsidRPr="00131B32">
              <w:t xml:space="preserve">Page </w:t>
            </w:r>
            <w:r w:rsidR="00131B32" w:rsidRPr="00131B32">
              <w:fldChar w:fldCharType="begin"/>
            </w:r>
            <w:r w:rsidR="00131B32" w:rsidRPr="00131B32">
              <w:instrText xml:space="preserve"> PAGE </w:instrText>
            </w:r>
            <w:r w:rsidR="00131B32" w:rsidRPr="00131B32">
              <w:fldChar w:fldCharType="separate"/>
            </w:r>
            <w:r w:rsidR="00131B32" w:rsidRPr="00131B32">
              <w:rPr>
                <w:noProof/>
              </w:rPr>
              <w:t>2</w:t>
            </w:r>
            <w:r w:rsidR="00131B32" w:rsidRPr="00131B32">
              <w:fldChar w:fldCharType="end"/>
            </w:r>
            <w:r w:rsidR="00131B32" w:rsidRPr="00131B32">
              <w:t xml:space="preserve"> of </w:t>
            </w:r>
            <w:fldSimple w:instr=" NUMPAGES  ">
              <w:r w:rsidR="00131B32" w:rsidRPr="00131B32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5623" w14:textId="77777777" w:rsidR="00047BEA" w:rsidRDefault="00047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CFF2" w14:textId="77777777" w:rsidR="00397C9B" w:rsidRDefault="00397C9B" w:rsidP="00131B32">
      <w:pPr>
        <w:spacing w:after="0" w:line="240" w:lineRule="auto"/>
      </w:pPr>
      <w:r>
        <w:separator/>
      </w:r>
    </w:p>
  </w:footnote>
  <w:footnote w:type="continuationSeparator" w:id="0">
    <w:p w14:paraId="4AA694C5" w14:textId="77777777" w:rsidR="00397C9B" w:rsidRDefault="00397C9B" w:rsidP="0013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FE49" w14:textId="77777777" w:rsidR="00047BEA" w:rsidRDefault="00047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09572"/>
      <w:docPartObj>
        <w:docPartGallery w:val="Watermarks"/>
        <w:docPartUnique/>
      </w:docPartObj>
    </w:sdtPr>
    <w:sdtContent>
      <w:p w14:paraId="27F9BAC3" w14:textId="6EDA924E" w:rsidR="00047BEA" w:rsidRDefault="00047BEA">
        <w:pPr>
          <w:pStyle w:val="Header"/>
        </w:pPr>
        <w:r>
          <w:rPr>
            <w:noProof/>
          </w:rPr>
          <w:pict w14:anchorId="6FB33B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4C37" w14:textId="77777777" w:rsidR="00047BEA" w:rsidRDefault="00047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5EC"/>
    <w:multiLevelType w:val="hybridMultilevel"/>
    <w:tmpl w:val="1130D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24632"/>
    <w:multiLevelType w:val="hybridMultilevel"/>
    <w:tmpl w:val="7FDC8D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847"/>
    <w:multiLevelType w:val="hybridMultilevel"/>
    <w:tmpl w:val="AB1E4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71C5"/>
    <w:multiLevelType w:val="hybridMultilevel"/>
    <w:tmpl w:val="AA72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84941"/>
    <w:multiLevelType w:val="hybridMultilevel"/>
    <w:tmpl w:val="D18C9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D0E49"/>
    <w:multiLevelType w:val="hybridMultilevel"/>
    <w:tmpl w:val="5B8A5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935D0"/>
    <w:multiLevelType w:val="hybridMultilevel"/>
    <w:tmpl w:val="7A0EF4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F2053"/>
    <w:multiLevelType w:val="hybridMultilevel"/>
    <w:tmpl w:val="D18C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225958">
    <w:abstractNumId w:val="5"/>
  </w:num>
  <w:num w:numId="2" w16cid:durableId="1218858025">
    <w:abstractNumId w:val="0"/>
  </w:num>
  <w:num w:numId="3" w16cid:durableId="2051225026">
    <w:abstractNumId w:val="7"/>
  </w:num>
  <w:num w:numId="4" w16cid:durableId="2060202844">
    <w:abstractNumId w:val="4"/>
  </w:num>
  <w:num w:numId="5" w16cid:durableId="1909345172">
    <w:abstractNumId w:val="2"/>
  </w:num>
  <w:num w:numId="6" w16cid:durableId="1999187094">
    <w:abstractNumId w:val="1"/>
  </w:num>
  <w:num w:numId="7" w16cid:durableId="330448576">
    <w:abstractNumId w:val="6"/>
  </w:num>
  <w:num w:numId="8" w16cid:durableId="513151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89"/>
    <w:rsid w:val="000033B6"/>
    <w:rsid w:val="00004A3C"/>
    <w:rsid w:val="00004D78"/>
    <w:rsid w:val="000346BA"/>
    <w:rsid w:val="00047BEA"/>
    <w:rsid w:val="00070AD4"/>
    <w:rsid w:val="00074BB2"/>
    <w:rsid w:val="00087B7A"/>
    <w:rsid w:val="000B49E6"/>
    <w:rsid w:val="000D5218"/>
    <w:rsid w:val="000E4EA7"/>
    <w:rsid w:val="00127C6F"/>
    <w:rsid w:val="00131B32"/>
    <w:rsid w:val="001331D0"/>
    <w:rsid w:val="00137D38"/>
    <w:rsid w:val="00171714"/>
    <w:rsid w:val="001A7727"/>
    <w:rsid w:val="001B70EA"/>
    <w:rsid w:val="001C4E7D"/>
    <w:rsid w:val="001D29CD"/>
    <w:rsid w:val="001E7CAF"/>
    <w:rsid w:val="001F2285"/>
    <w:rsid w:val="001F5D62"/>
    <w:rsid w:val="00212904"/>
    <w:rsid w:val="00212C0B"/>
    <w:rsid w:val="00225941"/>
    <w:rsid w:val="002320CF"/>
    <w:rsid w:val="00261E9B"/>
    <w:rsid w:val="002826A5"/>
    <w:rsid w:val="00292B6F"/>
    <w:rsid w:val="00294E2A"/>
    <w:rsid w:val="002A6733"/>
    <w:rsid w:val="002B359A"/>
    <w:rsid w:val="002C3195"/>
    <w:rsid w:val="002D0B08"/>
    <w:rsid w:val="002D3D87"/>
    <w:rsid w:val="002D4DC2"/>
    <w:rsid w:val="002D77D0"/>
    <w:rsid w:val="002E2562"/>
    <w:rsid w:val="002F6709"/>
    <w:rsid w:val="0030026B"/>
    <w:rsid w:val="003235F0"/>
    <w:rsid w:val="00323B1F"/>
    <w:rsid w:val="003440DF"/>
    <w:rsid w:val="00345D1E"/>
    <w:rsid w:val="003707B5"/>
    <w:rsid w:val="00397C9B"/>
    <w:rsid w:val="003A75D3"/>
    <w:rsid w:val="003B65D4"/>
    <w:rsid w:val="003C580F"/>
    <w:rsid w:val="003F7073"/>
    <w:rsid w:val="004158B7"/>
    <w:rsid w:val="00420D1B"/>
    <w:rsid w:val="00425203"/>
    <w:rsid w:val="0043444A"/>
    <w:rsid w:val="004367A3"/>
    <w:rsid w:val="004C1AC5"/>
    <w:rsid w:val="00507109"/>
    <w:rsid w:val="00512738"/>
    <w:rsid w:val="00512747"/>
    <w:rsid w:val="00520BC8"/>
    <w:rsid w:val="005322A6"/>
    <w:rsid w:val="005337E4"/>
    <w:rsid w:val="00536169"/>
    <w:rsid w:val="0055207A"/>
    <w:rsid w:val="005A0DD8"/>
    <w:rsid w:val="005C3CD5"/>
    <w:rsid w:val="0062452D"/>
    <w:rsid w:val="006526E2"/>
    <w:rsid w:val="0066476E"/>
    <w:rsid w:val="00676F67"/>
    <w:rsid w:val="006A42CC"/>
    <w:rsid w:val="006B11FF"/>
    <w:rsid w:val="006B645E"/>
    <w:rsid w:val="006D67E7"/>
    <w:rsid w:val="006E792C"/>
    <w:rsid w:val="007028A4"/>
    <w:rsid w:val="00716A93"/>
    <w:rsid w:val="007535C4"/>
    <w:rsid w:val="00771919"/>
    <w:rsid w:val="0079452C"/>
    <w:rsid w:val="0079513D"/>
    <w:rsid w:val="007A4F6F"/>
    <w:rsid w:val="007D0C21"/>
    <w:rsid w:val="007D61DD"/>
    <w:rsid w:val="007D6EFD"/>
    <w:rsid w:val="007F1C4D"/>
    <w:rsid w:val="00801502"/>
    <w:rsid w:val="00802734"/>
    <w:rsid w:val="00824846"/>
    <w:rsid w:val="0082541F"/>
    <w:rsid w:val="0085147B"/>
    <w:rsid w:val="0085365E"/>
    <w:rsid w:val="0085419F"/>
    <w:rsid w:val="00860493"/>
    <w:rsid w:val="0087118E"/>
    <w:rsid w:val="008726EF"/>
    <w:rsid w:val="00880D02"/>
    <w:rsid w:val="00884FAB"/>
    <w:rsid w:val="008D3450"/>
    <w:rsid w:val="008E11DC"/>
    <w:rsid w:val="008E2083"/>
    <w:rsid w:val="008F3BC3"/>
    <w:rsid w:val="00901DE5"/>
    <w:rsid w:val="00902FBF"/>
    <w:rsid w:val="009102F5"/>
    <w:rsid w:val="009154B4"/>
    <w:rsid w:val="009437E7"/>
    <w:rsid w:val="009573D3"/>
    <w:rsid w:val="009623E4"/>
    <w:rsid w:val="00970095"/>
    <w:rsid w:val="009D2DA5"/>
    <w:rsid w:val="009D5432"/>
    <w:rsid w:val="009E3A7C"/>
    <w:rsid w:val="009E63F4"/>
    <w:rsid w:val="009F0BD3"/>
    <w:rsid w:val="009F7A41"/>
    <w:rsid w:val="00A04105"/>
    <w:rsid w:val="00A21BAE"/>
    <w:rsid w:val="00A23DC4"/>
    <w:rsid w:val="00A31DE5"/>
    <w:rsid w:val="00A37EA9"/>
    <w:rsid w:val="00A55C89"/>
    <w:rsid w:val="00A57AB5"/>
    <w:rsid w:val="00AB3990"/>
    <w:rsid w:val="00AC260E"/>
    <w:rsid w:val="00AF7010"/>
    <w:rsid w:val="00B27A21"/>
    <w:rsid w:val="00B4299C"/>
    <w:rsid w:val="00B504AD"/>
    <w:rsid w:val="00B55D6D"/>
    <w:rsid w:val="00B60F46"/>
    <w:rsid w:val="00B61E58"/>
    <w:rsid w:val="00B62842"/>
    <w:rsid w:val="00B970A2"/>
    <w:rsid w:val="00BA735E"/>
    <w:rsid w:val="00BC3439"/>
    <w:rsid w:val="00BC51B3"/>
    <w:rsid w:val="00BC6C8D"/>
    <w:rsid w:val="00C104A7"/>
    <w:rsid w:val="00C2126B"/>
    <w:rsid w:val="00C61536"/>
    <w:rsid w:val="00C75D87"/>
    <w:rsid w:val="00C95F1C"/>
    <w:rsid w:val="00CA21FE"/>
    <w:rsid w:val="00CB497B"/>
    <w:rsid w:val="00CB7856"/>
    <w:rsid w:val="00CC1CE4"/>
    <w:rsid w:val="00CE1DD5"/>
    <w:rsid w:val="00CE58D1"/>
    <w:rsid w:val="00D105A3"/>
    <w:rsid w:val="00D458EC"/>
    <w:rsid w:val="00D47FCE"/>
    <w:rsid w:val="00D53410"/>
    <w:rsid w:val="00D72E64"/>
    <w:rsid w:val="00DD1AD1"/>
    <w:rsid w:val="00DF6BC6"/>
    <w:rsid w:val="00DF79AD"/>
    <w:rsid w:val="00E13EE6"/>
    <w:rsid w:val="00E45660"/>
    <w:rsid w:val="00E65FF0"/>
    <w:rsid w:val="00E741AC"/>
    <w:rsid w:val="00E764EA"/>
    <w:rsid w:val="00F0753C"/>
    <w:rsid w:val="00F354ED"/>
    <w:rsid w:val="00F400E6"/>
    <w:rsid w:val="00F676F4"/>
    <w:rsid w:val="00F86B92"/>
    <w:rsid w:val="00F93124"/>
    <w:rsid w:val="00FA1FE6"/>
    <w:rsid w:val="00FA63A9"/>
    <w:rsid w:val="00FB04AC"/>
    <w:rsid w:val="00FB30FA"/>
    <w:rsid w:val="00FC40BC"/>
    <w:rsid w:val="00FC753F"/>
    <w:rsid w:val="00FE42CF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567D7"/>
  <w15:chartTrackingRefBased/>
  <w15:docId w15:val="{84E71283-C824-49BC-8C4D-827B186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156082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0BC"/>
    <w:rPr>
      <w:rFonts w:asciiTheme="majorHAnsi" w:eastAsiaTheme="majorEastAsia" w:hAnsiTheme="majorHAnsi" w:cstheme="majorBidi"/>
      <w:b/>
      <w:bCs/>
      <w:color w:val="156082" w:themeColor="accen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292B6F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8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12C0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FC40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B32"/>
  </w:style>
  <w:style w:type="paragraph" w:styleId="Footer">
    <w:name w:val="footer"/>
    <w:basedOn w:val="Normal"/>
    <w:link w:val="FooterChar"/>
    <w:uiPriority w:val="99"/>
    <w:unhideWhenUsed/>
    <w:rsid w:val="00131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7C82E07D46042B6D2DE0C9311F90D" ma:contentTypeVersion="8" ma:contentTypeDescription="Create a new document." ma:contentTypeScope="" ma:versionID="9641bd993053fc1f93b5a5967203ca20">
  <xsd:schema xmlns:xsd="http://www.w3.org/2001/XMLSchema" xmlns:xs="http://www.w3.org/2001/XMLSchema" xmlns:p="http://schemas.microsoft.com/office/2006/metadata/properties" xmlns:ns2="2db52888-3b0c-404e-a1d1-5b4877a15951" targetNamespace="http://schemas.microsoft.com/office/2006/metadata/properties" ma:root="true" ma:fieldsID="9008f421cb28712cb534b0ff3ed57666" ns2:_="">
    <xsd:import namespace="2db52888-3b0c-404e-a1d1-5b4877a15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52888-3b0c-404e-a1d1-5b4877a15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103E-0AB7-4A2B-B0E5-6659757909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3745FC-3D4F-4363-BD5C-B6EAF36D4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BE7ED-B837-407E-9EA1-B7AF127B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52888-3b0c-404e-a1d1-5b4877a15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CED1D3-0926-4FA5-A5A4-DC194FBBA0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654</Words>
  <Characters>3528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Kurtis D Dallinga</dc:creator>
  <cp:keywords/>
  <dc:description/>
  <cp:lastModifiedBy>Jeremy Arntsen</cp:lastModifiedBy>
  <cp:revision>24</cp:revision>
  <dcterms:created xsi:type="dcterms:W3CDTF">2026-02-24T15:32:00Z</dcterms:created>
  <dcterms:modified xsi:type="dcterms:W3CDTF">2026-02-24T23:53:00Z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0x01010016D7C82E07D46042B6D2DE0C9311F90D</vt:lpwstr>
  </property>
</Properties>
</file>